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B" w:rsidRPr="004E127C" w:rsidRDefault="004D249B" w:rsidP="004D249B">
      <w:pPr>
        <w:jc w:val="center"/>
        <w:rPr>
          <w:rFonts w:ascii="楷体_GB2312" w:eastAsia="楷体_GB2312" w:hAnsi="Calibri" w:cs="Times New Roman"/>
          <w:color w:val="000080"/>
          <w:sz w:val="44"/>
          <w:szCs w:val="44"/>
        </w:rPr>
      </w:pPr>
      <w:r w:rsidRPr="004E127C">
        <w:rPr>
          <w:rFonts w:ascii="楷体_GB2312" w:eastAsia="楷体_GB2312" w:hAnsi="Calibri" w:cs="Times New Roman" w:hint="eastAsia"/>
          <w:color w:val="000080"/>
          <w:sz w:val="44"/>
          <w:szCs w:val="44"/>
        </w:rPr>
        <w:t>数学与系统科学研究院学术报告</w:t>
      </w:r>
    </w:p>
    <w:p w:rsidR="004D249B" w:rsidRDefault="004D249B" w:rsidP="004D249B"/>
    <w:p w:rsidR="004D249B" w:rsidRDefault="004D249B" w:rsidP="004D249B"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报告题目：</w:t>
      </w:r>
      <w:r w:rsidRPr="004D249B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>多委托人共同代理下的公立医院政府监管体制研究</w:t>
      </w:r>
    </w:p>
    <w:p w:rsidR="004D249B" w:rsidRDefault="004D249B" w:rsidP="004D249B"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报 告 人：</w:t>
      </w:r>
      <w:proofErr w:type="gramStart"/>
      <w:r w:rsidRPr="004D249B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>刘自敏</w:t>
      </w:r>
      <w:proofErr w:type="gramEnd"/>
      <w:r w:rsidRPr="004D249B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 xml:space="preserve"> (中国社会科学院数量经济与技术经济研究</w:t>
      </w:r>
      <w:r w:rsidRPr="004D249B">
        <w:rPr>
          <w:rFonts w:ascii="微软雅黑" w:eastAsia="微软雅黑" w:hAnsi="微软雅黑" w:cs="Arial"/>
          <w:color w:val="000000"/>
          <w:kern w:val="0"/>
          <w:sz w:val="24"/>
          <w:szCs w:val="28"/>
        </w:rPr>
        <w:t>所</w:t>
      </w:r>
      <w:r w:rsidRPr="004D249B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>)</w:t>
      </w:r>
    </w:p>
    <w:p w:rsidR="004D249B" w:rsidRPr="005E4001" w:rsidRDefault="004D249B" w:rsidP="004D249B">
      <w:pPr>
        <w:rPr>
          <w:rFonts w:ascii="微软雅黑" w:eastAsia="微软雅黑" w:hAnsi="微软雅黑" w:cs="Arial"/>
          <w:color w:val="000000"/>
          <w:kern w:val="0"/>
          <w:sz w:val="24"/>
          <w:szCs w:val="28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时间地点：</w:t>
      </w:r>
      <w:r w:rsidR="005E4001" w:rsidRPr="005E4001">
        <w:rPr>
          <w:rFonts w:ascii="微软雅黑" w:eastAsia="微软雅黑" w:hAnsi="微软雅黑" w:cs="Arial" w:hint="eastAsia"/>
          <w:color w:val="000000"/>
          <w:kern w:val="0"/>
          <w:sz w:val="24"/>
          <w:szCs w:val="28"/>
        </w:rPr>
        <w:t>5月21日下午3:00—4:00，思源楼 405</w:t>
      </w:r>
    </w:p>
    <w:p w:rsidR="004D249B" w:rsidRPr="004E127C" w:rsidRDefault="004D249B" w:rsidP="004D249B">
      <w:pPr>
        <w:rPr>
          <w:rFonts w:ascii="楷体_GB2312" w:eastAsia="楷体_GB2312" w:hAnsi="Times New Roman" w:cs="Times New Roman"/>
          <w:color w:val="000080"/>
          <w:sz w:val="28"/>
          <w:szCs w:val="28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摘要：</w:t>
      </w:r>
    </w:p>
    <w:p w:rsidR="00976C68" w:rsidRPr="00CE1CEE" w:rsidRDefault="00976C68" w:rsidP="005E4001">
      <w:pPr>
        <w:spacing w:beforeLines="50" w:afterLines="50" w:line="400" w:lineRule="exact"/>
        <w:ind w:firstLineChars="200" w:firstLine="480"/>
        <w:rPr>
          <w:sz w:val="24"/>
          <w:szCs w:val="24"/>
        </w:rPr>
      </w:pPr>
      <w:r w:rsidRPr="00CE1CEE">
        <w:rPr>
          <w:sz w:val="24"/>
          <w:szCs w:val="24"/>
        </w:rPr>
        <w:t>本研究</w:t>
      </w:r>
      <w:r w:rsidRPr="00CE1CEE">
        <w:rPr>
          <w:rFonts w:hint="eastAsia"/>
          <w:sz w:val="24"/>
          <w:szCs w:val="24"/>
        </w:rPr>
        <w:t>分析</w:t>
      </w:r>
      <w:r w:rsidRPr="00CE1CEE">
        <w:rPr>
          <w:sz w:val="24"/>
          <w:szCs w:val="24"/>
        </w:rPr>
        <w:t>了多委托人多任务场景下的公立医院监管问题。在对我国医疗改革的现实背景及相关理论进行文献综述的基础上，基于公立医院是医疗改革的焦点和难点这一基本事实，本</w:t>
      </w:r>
      <w:r w:rsidRPr="00CE1CEE">
        <w:rPr>
          <w:rFonts w:hint="eastAsia"/>
          <w:sz w:val="24"/>
          <w:szCs w:val="24"/>
        </w:rPr>
        <w:t>研究</w:t>
      </w:r>
      <w:r w:rsidRPr="00CE1CEE">
        <w:rPr>
          <w:sz w:val="24"/>
          <w:szCs w:val="24"/>
        </w:rPr>
        <w:t>全面分析了公立医院在我国医疗卫生服务事业中的地位和作用，探讨了我国公立医院监管体制的演变，并对公立医院的多委托人、多任务之间的关系进行了分析和说明；实证分析了我国医疗服务产出的动态绩效，理论分析了不同信息条件下、不同博弈时序下的激励监管均衡，并提出了一种多委托人多任务框架下的相机监管机制。</w:t>
      </w:r>
    </w:p>
    <w:p w:rsidR="004D249B" w:rsidRDefault="004D249B" w:rsidP="004D249B">
      <w:pPr>
        <w:rPr>
          <w:rFonts w:ascii="楷体_GB2312" w:eastAsia="楷体_GB2312" w:hAnsi="Times New Roman" w:cs="Times New Roman"/>
          <w:color w:val="000080"/>
          <w:sz w:val="28"/>
          <w:szCs w:val="28"/>
        </w:rPr>
      </w:pPr>
      <w:r w:rsidRPr="004E127C">
        <w:rPr>
          <w:rFonts w:ascii="楷体_GB2312" w:eastAsia="楷体_GB2312" w:hAnsi="Times New Roman" w:cs="Times New Roman" w:hint="eastAsia"/>
          <w:color w:val="000080"/>
          <w:sz w:val="28"/>
          <w:szCs w:val="28"/>
        </w:rPr>
        <w:t>报告人简介：</w:t>
      </w:r>
    </w:p>
    <w:p w:rsidR="00976C68" w:rsidRPr="001859CB" w:rsidRDefault="00976C68" w:rsidP="005E4001">
      <w:pPr>
        <w:spacing w:beforeLines="50" w:afterLines="50"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859CB">
        <w:rPr>
          <w:rFonts w:hint="eastAsia"/>
          <w:sz w:val="24"/>
          <w:szCs w:val="24"/>
        </w:rPr>
        <w:t>刘自敏，</w:t>
      </w:r>
      <w:r w:rsidR="00CE1CEE">
        <w:rPr>
          <w:rFonts w:hint="eastAsia"/>
          <w:sz w:val="24"/>
          <w:szCs w:val="24"/>
        </w:rPr>
        <w:t>中国社会科学院</w:t>
      </w:r>
      <w:r w:rsidRPr="001859CB">
        <w:rPr>
          <w:rFonts w:hint="eastAsia"/>
          <w:sz w:val="24"/>
          <w:szCs w:val="24"/>
        </w:rPr>
        <w:t>数量经济学博士，</w:t>
      </w:r>
      <w:r w:rsidRPr="00CE1CEE">
        <w:rPr>
          <w:rFonts w:ascii="Times New Roman" w:hAnsi="Times New Roman" w:hint="eastAsia"/>
          <w:sz w:val="24"/>
          <w:szCs w:val="24"/>
        </w:rPr>
        <w:t>2012-2013</w:t>
      </w:r>
      <w:r w:rsidRPr="001859CB">
        <w:rPr>
          <w:rFonts w:hint="eastAsia"/>
          <w:sz w:val="24"/>
          <w:szCs w:val="24"/>
        </w:rPr>
        <w:t>年度哈佛大学访问学者。</w:t>
      </w:r>
      <w:r w:rsidR="001E235A">
        <w:rPr>
          <w:rFonts w:hint="eastAsia"/>
          <w:sz w:val="24"/>
          <w:szCs w:val="24"/>
        </w:rPr>
        <w:t>主要研究领域</w:t>
      </w:r>
      <w:r w:rsidR="001E235A">
        <w:rPr>
          <w:sz w:val="24"/>
          <w:szCs w:val="24"/>
        </w:rPr>
        <w:t>为规制与反垄断、卫生经济学。</w:t>
      </w:r>
      <w:r w:rsidRPr="001859CB">
        <w:rPr>
          <w:rFonts w:hint="eastAsia"/>
          <w:sz w:val="24"/>
          <w:szCs w:val="24"/>
        </w:rPr>
        <w:t>在</w:t>
      </w:r>
      <w:r w:rsidRPr="001859CB">
        <w:rPr>
          <w:rFonts w:ascii="Times New Roman" w:hAnsi="Times New Roman"/>
          <w:sz w:val="24"/>
          <w:szCs w:val="24"/>
        </w:rPr>
        <w:t>Journal of the American Medical Association</w:t>
      </w:r>
      <w:r w:rsidRPr="001859CB">
        <w:rPr>
          <w:rFonts w:ascii="Times New Roman" w:hAnsi="Times New Roman" w:hint="eastAsia"/>
          <w:sz w:val="24"/>
          <w:szCs w:val="24"/>
        </w:rPr>
        <w:t>、</w:t>
      </w:r>
      <w:proofErr w:type="spellStart"/>
      <w:r w:rsidRPr="001859CB">
        <w:rPr>
          <w:rFonts w:ascii="Times New Roman" w:hAnsi="Times New Roman" w:hint="eastAsia"/>
          <w:sz w:val="24"/>
          <w:szCs w:val="24"/>
        </w:rPr>
        <w:t>H</w:t>
      </w:r>
      <w:r w:rsidRPr="001859CB">
        <w:rPr>
          <w:rFonts w:ascii="Times New Roman" w:hAnsi="Times New Roman"/>
          <w:sz w:val="24"/>
          <w:szCs w:val="24"/>
        </w:rPr>
        <w:t>ealthMED</w:t>
      </w:r>
      <w:proofErr w:type="spellEnd"/>
      <w:r w:rsidRPr="001859CB">
        <w:rPr>
          <w:rFonts w:ascii="Times New Roman" w:hAnsi="Times New Roman" w:hint="eastAsia"/>
          <w:sz w:val="24"/>
          <w:szCs w:val="24"/>
        </w:rPr>
        <w:t>、</w:t>
      </w:r>
      <w:r w:rsidRPr="001859CB">
        <w:rPr>
          <w:rFonts w:ascii="Times New Roman" w:hAnsi="Times New Roman" w:hint="eastAsia"/>
          <w:sz w:val="24"/>
          <w:szCs w:val="24"/>
        </w:rPr>
        <w:t xml:space="preserve">Economic </w:t>
      </w:r>
      <w:proofErr w:type="spellStart"/>
      <w:r w:rsidRPr="001859CB">
        <w:rPr>
          <w:rFonts w:ascii="Times New Roman" w:hAnsi="Times New Roman" w:hint="eastAsia"/>
          <w:sz w:val="24"/>
          <w:szCs w:val="24"/>
        </w:rPr>
        <w:t>Modelling</w:t>
      </w:r>
      <w:proofErr w:type="spellEnd"/>
      <w:r w:rsidRPr="001859CB">
        <w:rPr>
          <w:rFonts w:ascii="Times New Roman" w:hAnsi="Times New Roman" w:hint="eastAsia"/>
          <w:sz w:val="24"/>
          <w:szCs w:val="24"/>
        </w:rPr>
        <w:t>等中英文杂志发表学术论文</w:t>
      </w:r>
      <w:r w:rsidRPr="001859CB">
        <w:rPr>
          <w:rFonts w:ascii="Times New Roman" w:hAnsi="Times New Roman" w:hint="eastAsia"/>
          <w:sz w:val="24"/>
          <w:szCs w:val="24"/>
        </w:rPr>
        <w:t>30</w:t>
      </w:r>
      <w:r w:rsidRPr="001859CB">
        <w:rPr>
          <w:rFonts w:ascii="Times New Roman" w:hAnsi="Times New Roman" w:hint="eastAsia"/>
          <w:sz w:val="24"/>
          <w:szCs w:val="24"/>
        </w:rPr>
        <w:t>余篇，其中</w:t>
      </w:r>
      <w:r w:rsidRPr="001859CB">
        <w:rPr>
          <w:rFonts w:ascii="Times New Roman" w:hAnsi="Times New Roman" w:hint="eastAsia"/>
          <w:sz w:val="24"/>
          <w:szCs w:val="24"/>
        </w:rPr>
        <w:t>SSCI</w:t>
      </w:r>
      <w:r w:rsidRPr="001859CB">
        <w:rPr>
          <w:rFonts w:ascii="Times New Roman" w:hAnsi="Times New Roman" w:hint="eastAsia"/>
          <w:sz w:val="24"/>
          <w:szCs w:val="24"/>
        </w:rPr>
        <w:t>收录</w:t>
      </w:r>
      <w:r w:rsidRPr="001859CB">
        <w:rPr>
          <w:rFonts w:ascii="Times New Roman" w:hAnsi="Times New Roman" w:hint="eastAsia"/>
          <w:sz w:val="24"/>
          <w:szCs w:val="24"/>
        </w:rPr>
        <w:t>3</w:t>
      </w:r>
      <w:r w:rsidRPr="001859CB">
        <w:rPr>
          <w:rFonts w:ascii="Times New Roman" w:hAnsi="Times New Roman" w:hint="eastAsia"/>
          <w:sz w:val="24"/>
          <w:szCs w:val="24"/>
        </w:rPr>
        <w:t>篇，</w:t>
      </w:r>
      <w:r w:rsidRPr="001859CB">
        <w:rPr>
          <w:rFonts w:ascii="Times New Roman" w:hAnsi="Times New Roman" w:hint="eastAsia"/>
          <w:sz w:val="24"/>
          <w:szCs w:val="24"/>
        </w:rPr>
        <w:t>SCI</w:t>
      </w:r>
      <w:r w:rsidRPr="001859CB">
        <w:rPr>
          <w:rFonts w:ascii="Times New Roman" w:hAnsi="Times New Roman" w:hint="eastAsia"/>
          <w:sz w:val="24"/>
          <w:szCs w:val="24"/>
        </w:rPr>
        <w:t>收录</w:t>
      </w:r>
      <w:r w:rsidRPr="001859CB">
        <w:rPr>
          <w:rFonts w:ascii="Times New Roman" w:hAnsi="Times New Roman" w:hint="eastAsia"/>
          <w:sz w:val="24"/>
          <w:szCs w:val="24"/>
        </w:rPr>
        <w:t>3</w:t>
      </w:r>
      <w:r w:rsidRPr="001859CB">
        <w:rPr>
          <w:rFonts w:ascii="Times New Roman" w:hAnsi="Times New Roman" w:hint="eastAsia"/>
          <w:sz w:val="24"/>
          <w:szCs w:val="24"/>
        </w:rPr>
        <w:t>篇</w:t>
      </w:r>
      <w:r w:rsidR="001859CB" w:rsidRPr="001859CB">
        <w:rPr>
          <w:rFonts w:ascii="Times New Roman" w:hAnsi="Times New Roman" w:hint="eastAsia"/>
          <w:sz w:val="24"/>
          <w:szCs w:val="24"/>
        </w:rPr>
        <w:t>。</w:t>
      </w:r>
      <w:r w:rsidR="001E235A">
        <w:rPr>
          <w:rFonts w:ascii="Times New Roman" w:hAnsi="Times New Roman" w:hint="eastAsia"/>
          <w:sz w:val="24"/>
          <w:szCs w:val="24"/>
        </w:rPr>
        <w:t>主编教材</w:t>
      </w:r>
      <w:r w:rsidR="001E235A">
        <w:rPr>
          <w:rFonts w:ascii="Times New Roman" w:hAnsi="Times New Roman"/>
          <w:sz w:val="24"/>
          <w:szCs w:val="24"/>
        </w:rPr>
        <w:t>1</w:t>
      </w:r>
      <w:r w:rsidR="001E235A">
        <w:rPr>
          <w:rFonts w:ascii="Times New Roman" w:hAnsi="Times New Roman"/>
          <w:sz w:val="24"/>
          <w:szCs w:val="24"/>
        </w:rPr>
        <w:t>部，</w:t>
      </w:r>
      <w:r w:rsidR="001E235A" w:rsidRPr="005253CB">
        <w:rPr>
          <w:rFonts w:hint="eastAsia"/>
          <w:sz w:val="24"/>
          <w:szCs w:val="24"/>
        </w:rPr>
        <w:t>主持各级科研项目</w:t>
      </w:r>
      <w:r w:rsidR="001E235A" w:rsidRPr="005253CB">
        <w:rPr>
          <w:rFonts w:hint="eastAsia"/>
          <w:sz w:val="24"/>
          <w:szCs w:val="24"/>
        </w:rPr>
        <w:t>8</w:t>
      </w:r>
      <w:r w:rsidR="001E235A" w:rsidRPr="005253CB">
        <w:rPr>
          <w:rFonts w:hint="eastAsia"/>
          <w:sz w:val="24"/>
          <w:szCs w:val="24"/>
        </w:rPr>
        <w:t>项，其中</w:t>
      </w:r>
      <w:proofErr w:type="gramStart"/>
      <w:r w:rsidR="001E235A" w:rsidRPr="005253CB">
        <w:rPr>
          <w:rFonts w:hint="eastAsia"/>
          <w:sz w:val="24"/>
          <w:szCs w:val="24"/>
        </w:rPr>
        <w:t>部级项目</w:t>
      </w:r>
      <w:proofErr w:type="gramEnd"/>
      <w:r w:rsidR="001E235A" w:rsidRPr="005253CB">
        <w:rPr>
          <w:rFonts w:hint="eastAsia"/>
          <w:sz w:val="24"/>
          <w:szCs w:val="24"/>
        </w:rPr>
        <w:t>2</w:t>
      </w:r>
      <w:r w:rsidR="001E235A" w:rsidRPr="005253CB">
        <w:rPr>
          <w:rFonts w:hint="eastAsia"/>
          <w:sz w:val="24"/>
          <w:szCs w:val="24"/>
        </w:rPr>
        <w:t>项（含部级重点项目</w:t>
      </w:r>
      <w:r w:rsidR="001E235A" w:rsidRPr="005253CB">
        <w:rPr>
          <w:rFonts w:hint="eastAsia"/>
          <w:sz w:val="24"/>
          <w:szCs w:val="24"/>
        </w:rPr>
        <w:t>1</w:t>
      </w:r>
      <w:r w:rsidR="001E235A" w:rsidRPr="005253CB">
        <w:rPr>
          <w:rFonts w:hint="eastAsia"/>
          <w:sz w:val="24"/>
          <w:szCs w:val="24"/>
        </w:rPr>
        <w:t>项）、省级项目</w:t>
      </w:r>
      <w:r w:rsidR="001E235A" w:rsidRPr="005253CB">
        <w:rPr>
          <w:rFonts w:hint="eastAsia"/>
          <w:sz w:val="24"/>
          <w:szCs w:val="24"/>
        </w:rPr>
        <w:t>3</w:t>
      </w:r>
      <w:r w:rsidR="001E235A" w:rsidRPr="005253CB">
        <w:rPr>
          <w:rFonts w:hint="eastAsia"/>
          <w:sz w:val="24"/>
          <w:szCs w:val="24"/>
        </w:rPr>
        <w:t>项；主</w:t>
      </w:r>
      <w:proofErr w:type="gramStart"/>
      <w:r w:rsidR="001E235A" w:rsidRPr="005253CB">
        <w:rPr>
          <w:rFonts w:hint="eastAsia"/>
          <w:sz w:val="24"/>
          <w:szCs w:val="24"/>
        </w:rPr>
        <w:t>研</w:t>
      </w:r>
      <w:proofErr w:type="gramEnd"/>
      <w:r w:rsidR="001E235A" w:rsidRPr="005253CB">
        <w:rPr>
          <w:rFonts w:hint="eastAsia"/>
          <w:sz w:val="24"/>
          <w:szCs w:val="24"/>
        </w:rPr>
        <w:t>各级科研项目</w:t>
      </w:r>
      <w:r w:rsidR="001E235A" w:rsidRPr="005253CB">
        <w:rPr>
          <w:rFonts w:hint="eastAsia"/>
          <w:sz w:val="24"/>
          <w:szCs w:val="24"/>
        </w:rPr>
        <w:t>10</w:t>
      </w:r>
      <w:r w:rsidR="001E235A" w:rsidRPr="005253CB">
        <w:rPr>
          <w:rFonts w:hint="eastAsia"/>
          <w:sz w:val="24"/>
          <w:szCs w:val="24"/>
        </w:rPr>
        <w:t>余</w:t>
      </w:r>
      <w:r w:rsidR="001E235A">
        <w:rPr>
          <w:rFonts w:hint="eastAsia"/>
          <w:sz w:val="24"/>
          <w:szCs w:val="24"/>
        </w:rPr>
        <w:t>项。</w:t>
      </w:r>
    </w:p>
    <w:p w:rsidR="004D249B" w:rsidRPr="00976C68" w:rsidRDefault="004D249B" w:rsidP="004D249B"/>
    <w:p w:rsidR="000E3F7B" w:rsidRPr="004D249B" w:rsidRDefault="000E3F7B">
      <w:bookmarkStart w:id="0" w:name="_GoBack"/>
      <w:bookmarkEnd w:id="0"/>
    </w:p>
    <w:sectPr w:rsidR="000E3F7B" w:rsidRPr="004D249B" w:rsidSect="003A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4F" w:rsidRDefault="00AF134F" w:rsidP="004D249B">
      <w:r>
        <w:separator/>
      </w:r>
    </w:p>
  </w:endnote>
  <w:endnote w:type="continuationSeparator" w:id="0">
    <w:p w:rsidR="00AF134F" w:rsidRDefault="00AF134F" w:rsidP="004D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4F" w:rsidRDefault="00AF134F" w:rsidP="004D249B">
      <w:r>
        <w:separator/>
      </w:r>
    </w:p>
  </w:footnote>
  <w:footnote w:type="continuationSeparator" w:id="0">
    <w:p w:rsidR="00AF134F" w:rsidRDefault="00AF134F" w:rsidP="004D2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0AE"/>
    <w:rsid w:val="000043F5"/>
    <w:rsid w:val="000E3F7B"/>
    <w:rsid w:val="00127448"/>
    <w:rsid w:val="001859CB"/>
    <w:rsid w:val="001E235A"/>
    <w:rsid w:val="002A5579"/>
    <w:rsid w:val="004610BA"/>
    <w:rsid w:val="004D249B"/>
    <w:rsid w:val="0059712A"/>
    <w:rsid w:val="005E4001"/>
    <w:rsid w:val="00927A12"/>
    <w:rsid w:val="00976C68"/>
    <w:rsid w:val="00AF134F"/>
    <w:rsid w:val="00C57570"/>
    <w:rsid w:val="00CD0E4A"/>
    <w:rsid w:val="00CE1CEE"/>
    <w:rsid w:val="00EC10AE"/>
    <w:rsid w:val="00F9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4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4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Windsoft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Brdic</dc:creator>
  <cp:lastModifiedBy>unknown</cp:lastModifiedBy>
  <cp:revision>6</cp:revision>
  <dcterms:created xsi:type="dcterms:W3CDTF">2014-05-20T02:31:00Z</dcterms:created>
  <dcterms:modified xsi:type="dcterms:W3CDTF">2014-05-20T06:32:00Z</dcterms:modified>
</cp:coreProperties>
</file>