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E8" w:rsidRDefault="00323EE8" w:rsidP="00323EE8">
      <w:pPr>
        <w:spacing w:line="288" w:lineRule="auto"/>
        <w:jc w:val="center"/>
        <w:rPr>
          <w:rFonts w:ascii="楷体_GB2312" w:eastAsia="楷体_GB2312"/>
          <w:color w:val="000080"/>
          <w:sz w:val="44"/>
          <w:szCs w:val="44"/>
          <w:lang w:eastAsia="zh-CN"/>
        </w:rPr>
      </w:pPr>
      <w:r>
        <w:rPr>
          <w:rFonts w:ascii="楷体_GB2312" w:eastAsia="楷体_GB2312" w:hint="eastAsia"/>
          <w:color w:val="000080"/>
          <w:sz w:val="44"/>
          <w:szCs w:val="44"/>
          <w:lang w:eastAsia="zh-CN"/>
        </w:rPr>
        <w:t>数学与系统科学研究院学术报告</w:t>
      </w:r>
    </w:p>
    <w:p w:rsidR="00323EE8" w:rsidRPr="00FB55AD" w:rsidRDefault="00323EE8" w:rsidP="00323EE8"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报告题目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  <w:r w:rsidRPr="00323EE8">
        <w:t>Controllability for fluids flows. State of the art</w:t>
      </w:r>
    </w:p>
    <w:p w:rsidR="00323EE8" w:rsidRDefault="00323EE8" w:rsidP="00323EE8">
      <w:pPr>
        <w:spacing w:line="288" w:lineRule="auto"/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r w:rsidRPr="00323EE8">
        <w:t xml:space="preserve">Jean-Pierre </w:t>
      </w:r>
      <w:proofErr w:type="spellStart"/>
      <w:r w:rsidRPr="00323EE8">
        <w:t>Puel</w:t>
      </w:r>
      <w:proofErr w:type="spellEnd"/>
      <w:r w:rsidRPr="00E26E3F">
        <w:t xml:space="preserve"> (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Mathematiques</w:t>
      </w:r>
      <w:proofErr w:type="spellEnd"/>
      <w:r>
        <w:t xml:space="preserve"> de Versailles</w:t>
      </w:r>
    </w:p>
    <w:p w:rsidR="00323EE8" w:rsidRDefault="00323EE8" w:rsidP="00323EE8">
      <w:pPr>
        <w:spacing w:line="288" w:lineRule="auto"/>
      </w:pPr>
      <w:proofErr w:type="spellStart"/>
      <w:r>
        <w:t>Universite</w:t>
      </w:r>
      <w:proofErr w:type="spellEnd"/>
      <w:r>
        <w:t xml:space="preserve"> de Versailles St Quentin</w:t>
      </w:r>
      <w:r w:rsidRPr="00E26E3F">
        <w:t>)</w:t>
      </w:r>
    </w:p>
    <w:p w:rsidR="00323EE8" w:rsidRDefault="00323EE8" w:rsidP="00323EE8">
      <w:pPr>
        <w:spacing w:line="288" w:lineRule="auto"/>
        <w:rPr>
          <w:rFonts w:ascii="楷体_GB2312" w:eastAsia="楷体_GB2312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时间地点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  <w:r>
        <w:rPr>
          <w:rFonts w:hint="eastAsia"/>
        </w:rPr>
        <w:t>10:00-11:</w:t>
      </w:r>
      <w:r>
        <w:rPr>
          <w:rFonts w:hint="eastAsia"/>
          <w:lang w:eastAsia="zh-CN"/>
        </w:rPr>
        <w:t>0</w:t>
      </w:r>
      <w:r>
        <w:rPr>
          <w:rFonts w:hint="eastAsia"/>
        </w:rPr>
        <w:t>0</w:t>
      </w:r>
      <w:proofErr w:type="gramStart"/>
      <w:r>
        <w:rPr>
          <w:rFonts w:hint="eastAsia"/>
        </w:rPr>
        <w:t>am</w:t>
      </w:r>
      <w:proofErr w:type="gramEnd"/>
      <w:r>
        <w:rPr>
          <w:rFonts w:hint="eastAsia"/>
        </w:rPr>
        <w:t xml:space="preserve">, </w:t>
      </w:r>
      <w:r>
        <w:rPr>
          <w:rFonts w:hint="eastAsia"/>
          <w:lang w:eastAsia="zh-CN"/>
        </w:rPr>
        <w:t>Sep 25</w:t>
      </w:r>
      <w:r>
        <w:rPr>
          <w:rFonts w:hint="eastAsia"/>
        </w:rPr>
        <w:t>, 201</w:t>
      </w:r>
      <w:r>
        <w:rPr>
          <w:rFonts w:hint="eastAsia"/>
          <w:lang w:eastAsia="zh-CN"/>
        </w:rPr>
        <w:t>3</w:t>
      </w:r>
      <w:r>
        <w:rPr>
          <w:rFonts w:hint="eastAsia"/>
        </w:rPr>
        <w:t>, Room 7</w:t>
      </w:r>
      <w:r>
        <w:rPr>
          <w:rFonts w:hint="eastAsia"/>
          <w:lang w:eastAsia="zh-CN"/>
        </w:rPr>
        <w:t>06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Siyuan</w:t>
      </w:r>
      <w:proofErr w:type="spellEnd"/>
      <w:r>
        <w:rPr>
          <w:rFonts w:hint="eastAsia"/>
        </w:rPr>
        <w:t xml:space="preserve"> Building</w:t>
      </w:r>
    </w:p>
    <w:p w:rsidR="00323EE8" w:rsidRDefault="00323EE8" w:rsidP="00323EE8">
      <w:pPr>
        <w:spacing w:line="288" w:lineRule="auto"/>
        <w:rPr>
          <w:rFonts w:ascii="楷体_GB2312" w:eastAsia="楷体_GB2312"/>
          <w:color w:val="000080"/>
          <w:sz w:val="28"/>
          <w:szCs w:val="28"/>
        </w:rPr>
      </w:pPr>
      <w:proofErr w:type="spellStart"/>
      <w:r>
        <w:rPr>
          <w:rFonts w:ascii="楷体_GB2312" w:eastAsia="楷体_GB2312" w:hint="eastAsia"/>
          <w:color w:val="000080"/>
          <w:sz w:val="28"/>
          <w:szCs w:val="28"/>
        </w:rPr>
        <w:t>摘要</w:t>
      </w:r>
      <w:proofErr w:type="spellEnd"/>
      <w:r>
        <w:rPr>
          <w:rFonts w:ascii="楷体_GB2312" w:eastAsia="楷体_GB2312" w:hint="eastAsia"/>
          <w:color w:val="000080"/>
          <w:sz w:val="28"/>
          <w:szCs w:val="28"/>
        </w:rPr>
        <w:t>：</w:t>
      </w:r>
    </w:p>
    <w:p w:rsidR="00323EE8" w:rsidRPr="00323EE8" w:rsidRDefault="00323EE8" w:rsidP="00323EE8">
      <w:pPr>
        <w:ind w:firstLineChars="236" w:firstLine="566"/>
        <w:rPr>
          <w:lang w:val="en-US"/>
        </w:rPr>
      </w:pPr>
      <w:r w:rsidRPr="00323EE8">
        <w:rPr>
          <w:lang w:val="en-US"/>
        </w:rPr>
        <w:t xml:space="preserve">In the recent years, the controllability problem for incompressible fluids, both viscous and </w:t>
      </w:r>
      <w:proofErr w:type="spellStart"/>
      <w:r w:rsidRPr="00323EE8">
        <w:rPr>
          <w:lang w:val="en-US"/>
        </w:rPr>
        <w:t>inviscid</w:t>
      </w:r>
      <w:proofErr w:type="spellEnd"/>
      <w:r w:rsidRPr="00323EE8">
        <w:rPr>
          <w:lang w:val="en-US"/>
        </w:rPr>
        <w:t xml:space="preserve"> has been extensively studied, trying to answer J.-L. </w:t>
      </w:r>
      <w:proofErr w:type="gramStart"/>
      <w:r w:rsidRPr="00323EE8">
        <w:rPr>
          <w:lang w:val="en-US"/>
        </w:rPr>
        <w:t>Lions' questions on the subject.</w:t>
      </w:r>
      <w:proofErr w:type="gramEnd"/>
      <w:r w:rsidRPr="00323EE8">
        <w:rPr>
          <w:lang w:val="en-US"/>
        </w:rPr>
        <w:t xml:space="preserve"> </w:t>
      </w:r>
    </w:p>
    <w:p w:rsidR="00323EE8" w:rsidRPr="00323EE8" w:rsidRDefault="00323EE8" w:rsidP="00323EE8">
      <w:pPr>
        <w:ind w:firstLineChars="236" w:firstLine="566"/>
        <w:rPr>
          <w:lang w:val="en-US"/>
        </w:rPr>
      </w:pPr>
      <w:r w:rsidRPr="00323EE8">
        <w:rPr>
          <w:lang w:val="en-US"/>
        </w:rPr>
        <w:t xml:space="preserve">Several results </w:t>
      </w:r>
      <w:proofErr w:type="gramStart"/>
      <w:r w:rsidRPr="00323EE8">
        <w:rPr>
          <w:lang w:val="en-US"/>
        </w:rPr>
        <w:t>of  controllability</w:t>
      </w:r>
      <w:proofErr w:type="gramEnd"/>
      <w:r w:rsidRPr="00323EE8">
        <w:rPr>
          <w:lang w:val="en-US"/>
        </w:rPr>
        <w:t xml:space="preserve">  have been obtained. We will rapidly give the state of the art on this question for Euler equations in 2-d or 3-d and give more details on the last results for </w:t>
      </w:r>
      <w:proofErr w:type="spellStart"/>
      <w:r w:rsidRPr="00323EE8">
        <w:rPr>
          <w:lang w:val="en-US"/>
        </w:rPr>
        <w:t>Navier</w:t>
      </w:r>
      <w:proofErr w:type="spellEnd"/>
      <w:r w:rsidRPr="00323EE8">
        <w:rPr>
          <w:lang w:val="en-US"/>
        </w:rPr>
        <w:t>-Stokes equations in 3-d.</w:t>
      </w:r>
    </w:p>
    <w:p w:rsidR="00323EE8" w:rsidRPr="00323EE8" w:rsidRDefault="00323EE8" w:rsidP="00323EE8">
      <w:pPr>
        <w:ind w:firstLineChars="236" w:firstLine="566"/>
        <w:rPr>
          <w:lang w:val="en-US"/>
        </w:rPr>
      </w:pPr>
      <w:r w:rsidRPr="00323EE8">
        <w:rPr>
          <w:lang w:val="en-US"/>
        </w:rPr>
        <w:t xml:space="preserve">Up to our knowledge, the corresponding problem for viscous compressible fluids has not been studied except in the last two years for the problem in 1-d in a paper by </w:t>
      </w:r>
      <w:proofErr w:type="spellStart"/>
      <w:r w:rsidRPr="00323EE8">
        <w:rPr>
          <w:lang w:val="en-US"/>
        </w:rPr>
        <w:t>Amosova</w:t>
      </w:r>
      <w:proofErr w:type="spellEnd"/>
      <w:r w:rsidRPr="00323EE8">
        <w:rPr>
          <w:lang w:val="en-US"/>
        </w:rPr>
        <w:t xml:space="preserve"> and in an article written in collaboration by </w:t>
      </w:r>
      <w:proofErr w:type="spellStart"/>
      <w:r w:rsidRPr="00323EE8">
        <w:rPr>
          <w:lang w:val="en-US"/>
        </w:rPr>
        <w:t>S.Ervedoza</w:t>
      </w:r>
      <w:proofErr w:type="spellEnd"/>
      <w:r w:rsidRPr="00323EE8">
        <w:rPr>
          <w:lang w:val="en-US"/>
        </w:rPr>
        <w:t xml:space="preserve">, </w:t>
      </w:r>
    </w:p>
    <w:p w:rsidR="00323EE8" w:rsidRPr="00323EE8" w:rsidRDefault="00323EE8" w:rsidP="00323EE8">
      <w:pPr>
        <w:ind w:firstLineChars="236" w:firstLine="566"/>
        <w:rPr>
          <w:lang w:val="en-US"/>
        </w:rPr>
      </w:pPr>
      <w:proofErr w:type="spellStart"/>
      <w:r w:rsidRPr="00323EE8">
        <w:rPr>
          <w:lang w:val="en-US"/>
        </w:rPr>
        <w:t>O.Glass</w:t>
      </w:r>
      <w:proofErr w:type="spellEnd"/>
      <w:r w:rsidRPr="00323EE8">
        <w:rPr>
          <w:lang w:val="en-US"/>
        </w:rPr>
        <w:t xml:space="preserve">, </w:t>
      </w:r>
      <w:proofErr w:type="spellStart"/>
      <w:r w:rsidRPr="00323EE8">
        <w:rPr>
          <w:lang w:val="en-US"/>
        </w:rPr>
        <w:t>S.Guerrero</w:t>
      </w:r>
      <w:proofErr w:type="spellEnd"/>
      <w:r w:rsidRPr="00323EE8">
        <w:rPr>
          <w:lang w:val="en-US"/>
        </w:rPr>
        <w:t xml:space="preserve"> and </w:t>
      </w:r>
      <w:proofErr w:type="spellStart"/>
      <w:r w:rsidRPr="00323EE8">
        <w:rPr>
          <w:lang w:val="en-US"/>
        </w:rPr>
        <w:t>J.-P.Puel</w:t>
      </w:r>
      <w:proofErr w:type="spellEnd"/>
      <w:r w:rsidRPr="00323EE8">
        <w:rPr>
          <w:lang w:val="en-US"/>
        </w:rPr>
        <w:t xml:space="preserve"> and which is accepted in Archive for Rational Mechanics and Analysis. I will present this result in some details.</w:t>
      </w:r>
    </w:p>
    <w:p w:rsidR="00323EE8" w:rsidRPr="00323EE8" w:rsidRDefault="00323EE8" w:rsidP="00323EE8">
      <w:pPr>
        <w:ind w:firstLineChars="236" w:firstLine="566"/>
        <w:rPr>
          <w:lang w:val="en-US"/>
        </w:rPr>
      </w:pPr>
      <w:r w:rsidRPr="00323EE8">
        <w:rPr>
          <w:lang w:val="en-US"/>
        </w:rPr>
        <w:t>In order to obtain this result we use a fixed point argument for a mapping which is not linear but which decouples the controllability for the velocity u and the density \</w:t>
      </w:r>
      <w:proofErr w:type="gramStart"/>
      <w:r w:rsidRPr="00323EE8">
        <w:rPr>
          <w:lang w:val="en-US"/>
        </w:rPr>
        <w:t>rho .</w:t>
      </w:r>
      <w:proofErr w:type="gramEnd"/>
    </w:p>
    <w:p w:rsidR="00323EE8" w:rsidRPr="00323EE8" w:rsidRDefault="00323EE8" w:rsidP="00323EE8">
      <w:pPr>
        <w:ind w:firstLineChars="236" w:firstLine="566"/>
        <w:rPr>
          <w:lang w:val="en-US"/>
        </w:rPr>
      </w:pPr>
      <w:r w:rsidRPr="00323EE8">
        <w:rPr>
          <w:lang w:val="en-US"/>
        </w:rPr>
        <w:t xml:space="preserve"> In the definition of this mapping, in order to obtain controllability for u we use </w:t>
      </w:r>
      <w:proofErr w:type="spellStart"/>
      <w:r w:rsidRPr="00323EE8">
        <w:rPr>
          <w:lang w:val="en-US"/>
        </w:rPr>
        <w:t>Carleman</w:t>
      </w:r>
      <w:proofErr w:type="spellEnd"/>
      <w:r w:rsidRPr="00323EE8">
        <w:rPr>
          <w:lang w:val="en-US"/>
        </w:rPr>
        <w:t xml:space="preserve"> estimates with an adapted weight after an extension of the domain, whereas to obtain controllability for \rho, </w:t>
      </w:r>
    </w:p>
    <w:p w:rsidR="00323EE8" w:rsidRPr="00323EE8" w:rsidRDefault="00323EE8" w:rsidP="00323EE8">
      <w:pPr>
        <w:ind w:firstLineChars="236" w:firstLine="566"/>
        <w:rPr>
          <w:lang w:val="en-US"/>
        </w:rPr>
      </w:pPr>
      <w:proofErr w:type="gramStart"/>
      <w:r w:rsidRPr="00323EE8">
        <w:rPr>
          <w:lang w:val="en-US"/>
        </w:rPr>
        <w:t>we</w:t>
      </w:r>
      <w:proofErr w:type="gramEnd"/>
      <w:r w:rsidRPr="00323EE8">
        <w:rPr>
          <w:lang w:val="en-US"/>
        </w:rPr>
        <w:t xml:space="preserve"> have to construct \rho using backward and forward </w:t>
      </w:r>
      <w:proofErr w:type="spellStart"/>
      <w:r w:rsidRPr="00323EE8">
        <w:rPr>
          <w:lang w:val="en-US"/>
        </w:rPr>
        <w:t>characeristics</w:t>
      </w:r>
      <w:proofErr w:type="spellEnd"/>
      <w:r w:rsidRPr="00323EE8">
        <w:rPr>
          <w:lang w:val="en-US"/>
        </w:rPr>
        <w:t xml:space="preserve"> in a rather non standard way. Then, we have to obtain precise estimates in order to use a fixed point argument.</w:t>
      </w:r>
    </w:p>
    <w:p w:rsidR="00323EE8" w:rsidRPr="00641CF3" w:rsidRDefault="00323EE8" w:rsidP="00323EE8">
      <w:pPr>
        <w:ind w:firstLineChars="236" w:firstLine="566"/>
        <w:rPr>
          <w:lang w:val="en-US" w:eastAsia="zh-CN"/>
        </w:rPr>
      </w:pPr>
      <w:r w:rsidRPr="00323EE8">
        <w:rPr>
          <w:lang w:val="en-US"/>
        </w:rPr>
        <w:t>We will present the main steps of this result and some related open problems</w:t>
      </w:r>
    </w:p>
    <w:p w:rsidR="00323EE8" w:rsidRPr="00E26E3F" w:rsidRDefault="00323EE8" w:rsidP="00323EE8">
      <w:pPr>
        <w:rPr>
          <w:lang w:eastAsia="zh-CN"/>
        </w:rPr>
      </w:pPr>
    </w:p>
    <w:p w:rsidR="00F41EE1" w:rsidRPr="00323EE8" w:rsidRDefault="00F41EE1"/>
    <w:sectPr w:rsidR="00F41EE1" w:rsidRPr="00323EE8" w:rsidSect="008F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EE8"/>
    <w:rsid w:val="00323EE8"/>
    <w:rsid w:val="00F4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E8"/>
    <w:pPr>
      <w:spacing w:after="200"/>
    </w:pPr>
    <w:rPr>
      <w:kern w:val="0"/>
      <w:sz w:val="24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2013-09-18T00:45:00Z</dcterms:created>
  <dcterms:modified xsi:type="dcterms:W3CDTF">2013-09-18T00:48:00Z</dcterms:modified>
</cp:coreProperties>
</file>