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D1" w:rsidRPr="00B53ED1" w:rsidRDefault="00B53ED1" w:rsidP="00B53ED1">
      <w:pPr>
        <w:jc w:val="center"/>
        <w:rPr>
          <w:rFonts w:ascii="Times New Roman" w:eastAsia="楷体_GB2312" w:hAnsi="Times New Roman"/>
          <w:sz w:val="44"/>
          <w:szCs w:val="44"/>
        </w:rPr>
      </w:pPr>
      <w:r w:rsidRPr="00B53ED1">
        <w:rPr>
          <w:rFonts w:ascii="Times New Roman" w:eastAsia="楷体_GB2312" w:hAnsi="Times New Roman"/>
          <w:sz w:val="44"/>
          <w:szCs w:val="44"/>
        </w:rPr>
        <w:t>数学与系统科学研究院学术报告</w:t>
      </w:r>
    </w:p>
    <w:p w:rsidR="00B53ED1" w:rsidRPr="00B53ED1" w:rsidRDefault="00B53ED1" w:rsidP="00B53ED1">
      <w:pPr>
        <w:jc w:val="center"/>
        <w:rPr>
          <w:rFonts w:ascii="Times New Roman" w:hAnsi="Times New Roman"/>
          <w:sz w:val="44"/>
          <w:szCs w:val="44"/>
        </w:rPr>
      </w:pPr>
    </w:p>
    <w:p w:rsidR="00B53ED1" w:rsidRPr="00B53ED1" w:rsidRDefault="00B53ED1" w:rsidP="00B53ED1">
      <w:pPr>
        <w:pStyle w:val="HTML"/>
        <w:rPr>
          <w:rFonts w:ascii="Times New Roman" w:hAnsi="Times New Roman" w:cs="Times New Roman"/>
          <w:bCs/>
        </w:rPr>
      </w:pPr>
      <w:r w:rsidRPr="00B53ED1">
        <w:rPr>
          <w:rFonts w:ascii="Times New Roman" w:eastAsia="楷体_GB2312" w:hAnsi="Times New Roman" w:cs="Times New Roman"/>
          <w:kern w:val="2"/>
          <w:sz w:val="28"/>
          <w:szCs w:val="28"/>
        </w:rPr>
        <w:t>报告题目：</w:t>
      </w:r>
      <w:r w:rsidRPr="00B53ED1">
        <w:rPr>
          <w:rFonts w:ascii="Times New Roman" w:hAnsi="Times New Roman" w:cs="Times New Roman"/>
          <w:bCs/>
        </w:rPr>
        <w:t>Non-Conventional Sampled-Data Control of MIMO Systems</w:t>
      </w:r>
    </w:p>
    <w:p w:rsidR="00B53ED1" w:rsidRPr="00B53ED1" w:rsidRDefault="00B53ED1" w:rsidP="00B53ED1">
      <w:pPr>
        <w:autoSpaceDE w:val="0"/>
        <w:autoSpaceDN w:val="0"/>
        <w:adjustRightInd w:val="0"/>
        <w:jc w:val="left"/>
        <w:rPr>
          <w:rFonts w:ascii="Times New Roman" w:hAnsi="Times New Roman"/>
          <w:lang w:eastAsia="zh-CN"/>
        </w:rPr>
      </w:pPr>
      <w:r w:rsidRPr="00B53ED1">
        <w:rPr>
          <w:rFonts w:ascii="Times New Roman" w:eastAsia="楷体_GB2312" w:hAnsi="Times New Roman"/>
          <w:sz w:val="28"/>
          <w:szCs w:val="28"/>
        </w:rPr>
        <w:t>报</w:t>
      </w:r>
      <w:r w:rsidRPr="00B53ED1">
        <w:rPr>
          <w:rFonts w:ascii="Times New Roman" w:eastAsia="楷体_GB2312" w:hAnsi="Times New Roman"/>
          <w:sz w:val="28"/>
          <w:szCs w:val="28"/>
        </w:rPr>
        <w:t xml:space="preserve"> </w:t>
      </w:r>
      <w:r w:rsidRPr="00B53ED1">
        <w:rPr>
          <w:rFonts w:ascii="Times New Roman" w:eastAsia="楷体_GB2312" w:hAnsi="Times New Roman"/>
          <w:sz w:val="28"/>
          <w:szCs w:val="28"/>
        </w:rPr>
        <w:t>告</w:t>
      </w:r>
      <w:r w:rsidRPr="00B53ED1">
        <w:rPr>
          <w:rFonts w:ascii="Times New Roman" w:eastAsia="楷体_GB2312" w:hAnsi="Times New Roman"/>
          <w:sz w:val="28"/>
          <w:szCs w:val="28"/>
        </w:rPr>
        <w:t xml:space="preserve"> </w:t>
      </w:r>
      <w:r w:rsidRPr="00B53ED1">
        <w:rPr>
          <w:rFonts w:ascii="Times New Roman" w:eastAsia="楷体_GB2312" w:hAnsi="Times New Roman"/>
          <w:sz w:val="28"/>
          <w:szCs w:val="28"/>
        </w:rPr>
        <w:t>人：</w:t>
      </w:r>
      <w:r w:rsidRPr="00B53ED1">
        <w:rPr>
          <w:rFonts w:ascii="Times New Roman" w:hAnsi="Times New Roman"/>
          <w:bCs/>
          <w:sz w:val="24"/>
          <w:szCs w:val="24"/>
          <w:lang w:val="es-ES"/>
        </w:rPr>
        <w:t>Pedro Albertos</w:t>
      </w:r>
      <w:r w:rsidRPr="00B53ED1">
        <w:rPr>
          <w:rFonts w:ascii="Times New Roman" w:hAnsi="Times New Roman"/>
          <w:bCs/>
          <w:sz w:val="24"/>
          <w:szCs w:val="24"/>
          <w:lang w:val="es-ES" w:eastAsia="zh-CN"/>
        </w:rPr>
        <w:t>(</w:t>
      </w:r>
      <w:r w:rsidRPr="00B53ED1">
        <w:rPr>
          <w:rFonts w:ascii="Times New Roman" w:hAnsi="Times New Roman"/>
          <w:bCs/>
          <w:sz w:val="24"/>
          <w:szCs w:val="24"/>
        </w:rPr>
        <w:t xml:space="preserve">Universidad </w:t>
      </w:r>
      <w:proofErr w:type="spellStart"/>
      <w:r w:rsidRPr="00B53ED1">
        <w:rPr>
          <w:rFonts w:ascii="Times New Roman" w:hAnsi="Times New Roman"/>
          <w:sz w:val="24"/>
          <w:szCs w:val="24"/>
        </w:rPr>
        <w:t>Politécnica</w:t>
      </w:r>
      <w:proofErr w:type="spellEnd"/>
      <w:r w:rsidRPr="00B53ED1">
        <w:rPr>
          <w:rFonts w:ascii="Times New Roman" w:hAnsi="Times New Roman"/>
          <w:sz w:val="24"/>
          <w:szCs w:val="24"/>
        </w:rPr>
        <w:t xml:space="preserve"> de Valencia, Spain</w:t>
      </w:r>
      <w:r w:rsidRPr="00B53ED1">
        <w:rPr>
          <w:rFonts w:ascii="Times New Roman" w:hAnsi="Times New Roman"/>
          <w:sz w:val="24"/>
          <w:szCs w:val="24"/>
          <w:lang w:eastAsia="zh-CN"/>
        </w:rPr>
        <w:t>)</w:t>
      </w:r>
    </w:p>
    <w:p w:rsidR="00B53ED1" w:rsidRPr="00B53ED1" w:rsidRDefault="00B53ED1" w:rsidP="00B53ED1">
      <w:pPr>
        <w:rPr>
          <w:rFonts w:ascii="Times New Roman" w:hAnsi="Times New Roman"/>
        </w:rPr>
      </w:pPr>
      <w:r w:rsidRPr="00B53ED1">
        <w:rPr>
          <w:rFonts w:ascii="Times New Roman" w:eastAsia="楷体_GB2312" w:hAnsi="Times New Roman"/>
          <w:sz w:val="28"/>
          <w:szCs w:val="28"/>
        </w:rPr>
        <w:t>时间地点：</w:t>
      </w:r>
      <w:r w:rsidRPr="00B53ED1">
        <w:rPr>
          <w:rFonts w:ascii="Times New Roman" w:hAnsi="Times New Roman"/>
          <w:sz w:val="24"/>
          <w:lang w:eastAsia="zh-CN"/>
        </w:rPr>
        <w:t>3</w:t>
      </w:r>
      <w:r w:rsidRPr="00B53ED1">
        <w:rPr>
          <w:rFonts w:ascii="Times New Roman" w:hAnsi="Times New Roman"/>
          <w:sz w:val="24"/>
          <w:lang w:eastAsia="cs-CZ"/>
        </w:rPr>
        <w:t xml:space="preserve">: </w:t>
      </w:r>
      <w:r w:rsidRPr="00B53ED1">
        <w:rPr>
          <w:rFonts w:ascii="Times New Roman" w:hAnsi="Times New Roman"/>
          <w:sz w:val="24"/>
          <w:lang w:eastAsia="zh-CN"/>
        </w:rPr>
        <w:t>3</w:t>
      </w:r>
      <w:r w:rsidRPr="00B53ED1">
        <w:rPr>
          <w:rFonts w:ascii="Times New Roman" w:hAnsi="Times New Roman"/>
          <w:sz w:val="24"/>
          <w:lang w:eastAsia="cs-CZ"/>
        </w:rPr>
        <w:t xml:space="preserve">0 - </w:t>
      </w:r>
      <w:r w:rsidRPr="00B53ED1">
        <w:rPr>
          <w:rFonts w:ascii="Times New Roman" w:hAnsi="Times New Roman"/>
          <w:sz w:val="24"/>
          <w:lang w:eastAsia="zh-CN"/>
        </w:rPr>
        <w:t>4</w:t>
      </w:r>
      <w:r w:rsidRPr="00B53ED1">
        <w:rPr>
          <w:rFonts w:ascii="Times New Roman" w:hAnsi="Times New Roman"/>
          <w:sz w:val="24"/>
          <w:lang w:eastAsia="cs-CZ"/>
        </w:rPr>
        <w:t>:</w:t>
      </w:r>
      <w:r w:rsidRPr="00B53ED1">
        <w:rPr>
          <w:rFonts w:ascii="Times New Roman" w:hAnsi="Times New Roman"/>
          <w:sz w:val="24"/>
          <w:lang w:eastAsia="zh-CN"/>
        </w:rPr>
        <w:t>3</w:t>
      </w:r>
      <w:r w:rsidRPr="00B53ED1">
        <w:rPr>
          <w:rFonts w:ascii="Times New Roman" w:hAnsi="Times New Roman"/>
          <w:sz w:val="24"/>
          <w:lang w:eastAsia="cs-CZ"/>
        </w:rPr>
        <w:t>0</w:t>
      </w:r>
      <w:r w:rsidRPr="00B53ED1">
        <w:rPr>
          <w:rFonts w:ascii="Times New Roman" w:hAnsi="Times New Roman"/>
          <w:sz w:val="24"/>
          <w:lang w:eastAsia="zh-CN"/>
        </w:rPr>
        <w:t>p</w:t>
      </w:r>
      <w:r w:rsidRPr="00B53ED1">
        <w:rPr>
          <w:rFonts w:ascii="Times New Roman" w:hAnsi="Times New Roman"/>
          <w:sz w:val="24"/>
          <w:lang w:eastAsia="cs-CZ"/>
        </w:rPr>
        <w:t xml:space="preserve">m, </w:t>
      </w:r>
      <w:r w:rsidRPr="00B53ED1">
        <w:rPr>
          <w:rFonts w:ascii="Times New Roman" w:hAnsi="Times New Roman"/>
          <w:sz w:val="24"/>
          <w:lang w:eastAsia="zh-CN"/>
        </w:rPr>
        <w:t>Oct</w:t>
      </w:r>
      <w:r w:rsidRPr="00B53ED1">
        <w:rPr>
          <w:rFonts w:ascii="Times New Roman" w:hAnsi="Times New Roman"/>
          <w:sz w:val="24"/>
          <w:lang w:eastAsia="cs-CZ"/>
        </w:rPr>
        <w:t>.</w:t>
      </w:r>
      <w:r w:rsidRPr="00B53ED1">
        <w:rPr>
          <w:rFonts w:ascii="Times New Roman" w:hAnsi="Times New Roman"/>
          <w:sz w:val="24"/>
        </w:rPr>
        <w:t xml:space="preserve"> </w:t>
      </w:r>
      <w:r w:rsidRPr="00B53ED1">
        <w:rPr>
          <w:rFonts w:ascii="Times New Roman" w:hAnsi="Times New Roman"/>
          <w:sz w:val="24"/>
          <w:lang w:eastAsia="zh-CN"/>
        </w:rPr>
        <w:t>27</w:t>
      </w:r>
      <w:r w:rsidRPr="00B53ED1">
        <w:rPr>
          <w:rFonts w:ascii="Times New Roman" w:hAnsi="Times New Roman"/>
          <w:sz w:val="24"/>
          <w:lang w:eastAsia="cs-CZ"/>
        </w:rPr>
        <w:t>, Room</w:t>
      </w:r>
      <w:proofErr w:type="gramStart"/>
      <w:r w:rsidR="00315E11">
        <w:rPr>
          <w:rFonts w:ascii="Times New Roman" w:hAnsi="Times New Roman" w:hint="eastAsia"/>
          <w:sz w:val="24"/>
          <w:lang w:eastAsia="zh-CN"/>
        </w:rPr>
        <w:t>:712</w:t>
      </w:r>
      <w:proofErr w:type="gramEnd"/>
      <w:r w:rsidRPr="00B53ED1">
        <w:rPr>
          <w:rFonts w:ascii="Times New Roman" w:hAnsi="Times New Roman"/>
          <w:sz w:val="24"/>
          <w:lang w:eastAsia="cs-CZ"/>
        </w:rPr>
        <w:t xml:space="preserve">, </w:t>
      </w:r>
      <w:proofErr w:type="spellStart"/>
      <w:r w:rsidRPr="00B53ED1">
        <w:rPr>
          <w:rFonts w:ascii="Times New Roman" w:hAnsi="Times New Roman"/>
          <w:sz w:val="24"/>
          <w:lang w:eastAsia="cs-CZ"/>
        </w:rPr>
        <w:t>Siyuan</w:t>
      </w:r>
      <w:proofErr w:type="spellEnd"/>
      <w:r w:rsidRPr="00B53ED1">
        <w:rPr>
          <w:rFonts w:ascii="Times New Roman" w:hAnsi="Times New Roman"/>
          <w:sz w:val="24"/>
          <w:lang w:eastAsia="cs-CZ"/>
        </w:rPr>
        <w:t xml:space="preserve"> Building</w:t>
      </w:r>
    </w:p>
    <w:p w:rsidR="00B53ED1" w:rsidRPr="00B53ED1" w:rsidRDefault="00B53ED1" w:rsidP="00B53ED1">
      <w:pPr>
        <w:rPr>
          <w:rFonts w:ascii="Times New Roman" w:eastAsia="楷体_GB2312" w:hAnsi="Times New Roman"/>
        </w:rPr>
      </w:pPr>
    </w:p>
    <w:p w:rsidR="00B53ED1" w:rsidRPr="00B53ED1" w:rsidRDefault="00B53ED1" w:rsidP="00B53ED1">
      <w:pPr>
        <w:rPr>
          <w:rFonts w:ascii="Times New Roman" w:eastAsia="楷体_GB2312" w:hAnsi="Times New Roman"/>
          <w:sz w:val="28"/>
          <w:szCs w:val="28"/>
        </w:rPr>
      </w:pPr>
      <w:r w:rsidRPr="00B53ED1">
        <w:rPr>
          <w:rFonts w:ascii="Times New Roman" w:eastAsia="楷体_GB2312" w:hAnsi="Times New Roman"/>
          <w:sz w:val="28"/>
          <w:szCs w:val="28"/>
        </w:rPr>
        <w:t>摘要：</w:t>
      </w:r>
    </w:p>
    <w:p w:rsidR="00B53ED1" w:rsidRPr="00B53ED1" w:rsidRDefault="00B53ED1" w:rsidP="00511BCA">
      <w:pPr>
        <w:autoSpaceDE w:val="0"/>
        <w:autoSpaceDN w:val="0"/>
        <w:adjustRightInd w:val="0"/>
        <w:ind w:firstLineChars="300" w:firstLine="720"/>
        <w:rPr>
          <w:rFonts w:ascii="Times New Roman" w:hAnsi="Times New Roman"/>
          <w:sz w:val="24"/>
          <w:szCs w:val="24"/>
        </w:rPr>
      </w:pPr>
      <w:r w:rsidRPr="00B53ED1">
        <w:rPr>
          <w:rFonts w:ascii="Times New Roman" w:hAnsi="Times New Roman"/>
          <w:sz w:val="24"/>
          <w:szCs w:val="24"/>
        </w:rPr>
        <w:t>Industrial applications of digital control require a synergy between well-designed control algorithms and carefully implemented control systems.  In this presentation the problem of controlling MIMO plants where the pattern of measurements sampling and control actions delivering is not regular is tackled. The design of digital controllers should not be constrained to the simplest case of a single rate with synchronous sampling strategies. For that purpose, control design techniques under real time constraints</w:t>
      </w:r>
      <w:r w:rsidRPr="00B53ED1">
        <w:rPr>
          <w:rFonts w:ascii="Times New Roman" w:eastAsia="MS Gothic" w:hAnsi="MS Gothic"/>
          <w:sz w:val="24"/>
          <w:szCs w:val="24"/>
        </w:rPr>
        <w:t>，</w:t>
      </w:r>
      <w:r w:rsidRPr="00B53ED1">
        <w:rPr>
          <w:rFonts w:ascii="Times New Roman" w:hAnsi="Times New Roman"/>
          <w:sz w:val="24"/>
          <w:szCs w:val="24"/>
        </w:rPr>
        <w:t xml:space="preserve"> such as non-uniform sampling</w:t>
      </w:r>
      <w:r w:rsidRPr="00B53ED1">
        <w:rPr>
          <w:rFonts w:ascii="Times New Roman" w:eastAsia="MS Gothic" w:hAnsi="MS Gothic"/>
          <w:sz w:val="24"/>
          <w:szCs w:val="24"/>
        </w:rPr>
        <w:t>，</w:t>
      </w:r>
      <w:r w:rsidRPr="00B53ED1">
        <w:rPr>
          <w:rFonts w:ascii="Times New Roman" w:hAnsi="Times New Roman"/>
          <w:sz w:val="24"/>
          <w:szCs w:val="24"/>
        </w:rPr>
        <w:t xml:space="preserve"> time-delay, and resources limitations are reviewed. There is an extensive literature on these topics. Different models are reviewed and, from the control viewpoint, model-based control design techniques are reported and new algorithms are proposed.</w:t>
      </w:r>
    </w:p>
    <w:p w:rsidR="00B53ED1" w:rsidRPr="00B53ED1" w:rsidRDefault="00B53ED1" w:rsidP="00511BCA">
      <w:pPr>
        <w:autoSpaceDE w:val="0"/>
        <w:autoSpaceDN w:val="0"/>
        <w:adjustRightInd w:val="0"/>
        <w:ind w:firstLineChars="300" w:firstLine="720"/>
        <w:jc w:val="left"/>
        <w:rPr>
          <w:rFonts w:ascii="Times New Roman" w:hAnsi="Times New Roman"/>
          <w:sz w:val="24"/>
          <w:szCs w:val="24"/>
        </w:rPr>
      </w:pPr>
      <w:r w:rsidRPr="00B53ED1">
        <w:rPr>
          <w:rFonts w:ascii="Times New Roman" w:hAnsi="Times New Roman"/>
          <w:sz w:val="24"/>
          <w:szCs w:val="24"/>
        </w:rPr>
        <w:t xml:space="preserve">Among the main challenges are the achievement of good performance and the avoidance of </w:t>
      </w:r>
      <w:proofErr w:type="spellStart"/>
      <w:r w:rsidRPr="00B53ED1">
        <w:rPr>
          <w:rFonts w:ascii="Times New Roman" w:hAnsi="Times New Roman"/>
          <w:sz w:val="24"/>
          <w:szCs w:val="24"/>
        </w:rPr>
        <w:t>intersampling</w:t>
      </w:r>
      <w:proofErr w:type="spellEnd"/>
      <w:r w:rsidRPr="00B53ED1">
        <w:rPr>
          <w:rFonts w:ascii="Times New Roman" w:hAnsi="Times New Roman"/>
          <w:sz w:val="24"/>
          <w:szCs w:val="24"/>
        </w:rPr>
        <w:t xml:space="preserve"> ripple. Both issues are considered and some results are discussed.</w:t>
      </w:r>
    </w:p>
    <w:p w:rsidR="00B53ED1" w:rsidRPr="00B53ED1" w:rsidRDefault="00B53ED1" w:rsidP="00B53ED1">
      <w:pPr>
        <w:rPr>
          <w:rFonts w:ascii="Times New Roman" w:hAnsi="Times New Roman"/>
        </w:rPr>
      </w:pPr>
    </w:p>
    <w:p w:rsidR="00B53ED1" w:rsidRPr="00B53ED1" w:rsidRDefault="00B53ED1" w:rsidP="00B53ED1">
      <w:pPr>
        <w:rPr>
          <w:rFonts w:ascii="Times New Roman" w:eastAsia="楷体_GB2312" w:hAnsi="Times New Roman"/>
          <w:sz w:val="28"/>
          <w:szCs w:val="28"/>
        </w:rPr>
      </w:pPr>
      <w:r w:rsidRPr="00B53ED1">
        <w:rPr>
          <w:rFonts w:ascii="Times New Roman" w:eastAsia="楷体_GB2312"/>
          <w:sz w:val="28"/>
          <w:szCs w:val="28"/>
        </w:rPr>
        <w:t>报告人简介</w:t>
      </w:r>
      <w:r w:rsidRPr="00B53ED1">
        <w:rPr>
          <w:rFonts w:ascii="Times New Roman" w:eastAsia="楷体_GB2312" w:hAnsi="Times New Roman"/>
          <w:sz w:val="28"/>
          <w:szCs w:val="28"/>
        </w:rPr>
        <w:t>：</w:t>
      </w:r>
    </w:p>
    <w:p w:rsidR="00B53ED1" w:rsidRPr="00B53ED1" w:rsidRDefault="00B53ED1" w:rsidP="00B53ED1">
      <w:pPr>
        <w:rPr>
          <w:rFonts w:ascii="Times New Roman" w:hAnsi="Times New Roman"/>
          <w:lang w:eastAsia="zh-CN"/>
        </w:rPr>
      </w:pPr>
      <w:r w:rsidRPr="00B53ED1">
        <w:rPr>
          <w:rFonts w:ascii="Times New Roman" w:hAnsi="Times New Roman"/>
          <w:sz w:val="24"/>
        </w:rPr>
        <w:t>Professor</w:t>
      </w:r>
      <w:r w:rsidRPr="00B53ED1">
        <w:rPr>
          <w:rFonts w:ascii="Times New Roman" w:hAnsi="Times New Roman"/>
          <w:noProof/>
          <w:sz w:val="24"/>
          <w:lang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114300</wp:posOffset>
            </wp:positionV>
            <wp:extent cx="1057275" cy="1164590"/>
            <wp:effectExtent l="19050" t="0" r="9525" b="0"/>
            <wp:wrapSquare wrapText="bothSides"/>
            <wp:docPr id="1" name="图片 2" descr="image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_preview"/>
                    <pic:cNvPicPr>
                      <a:picLocks noChangeAspect="1" noChangeArrowheads="1"/>
                    </pic:cNvPicPr>
                  </pic:nvPicPr>
                  <pic:blipFill>
                    <a:blip r:embed="rId6" cstate="print"/>
                    <a:srcRect/>
                    <a:stretch>
                      <a:fillRect/>
                    </a:stretch>
                  </pic:blipFill>
                  <pic:spPr bwMode="auto">
                    <a:xfrm>
                      <a:off x="0" y="0"/>
                      <a:ext cx="1057275" cy="1164590"/>
                    </a:xfrm>
                    <a:prstGeom prst="rect">
                      <a:avLst/>
                    </a:prstGeom>
                    <a:noFill/>
                    <a:ln w="9525">
                      <a:noFill/>
                      <a:miter lim="800000"/>
                      <a:headEnd/>
                      <a:tailEnd/>
                    </a:ln>
                  </pic:spPr>
                </pic:pic>
              </a:graphicData>
            </a:graphic>
          </wp:anchor>
        </w:drawing>
      </w:r>
      <w:r w:rsidRPr="00B53ED1">
        <w:rPr>
          <w:rFonts w:ascii="Times New Roman" w:hAnsi="Times New Roman"/>
          <w:sz w:val="24"/>
        </w:rPr>
        <w:t xml:space="preserve"> </w:t>
      </w:r>
      <w:r w:rsidRPr="00B53ED1">
        <w:rPr>
          <w:rFonts w:ascii="Times New Roman" w:hAnsi="Times New Roman"/>
          <w:sz w:val="24"/>
          <w:szCs w:val="24"/>
        </w:rPr>
        <w:t xml:space="preserve">Pedro </w:t>
      </w:r>
      <w:proofErr w:type="spellStart"/>
      <w:r w:rsidRPr="00B53ED1">
        <w:rPr>
          <w:rFonts w:ascii="Times New Roman" w:hAnsi="Times New Roman"/>
          <w:sz w:val="24"/>
          <w:szCs w:val="24"/>
        </w:rPr>
        <w:t>Albertos</w:t>
      </w:r>
      <w:proofErr w:type="spellEnd"/>
      <w:r w:rsidRPr="00B53ED1">
        <w:rPr>
          <w:rFonts w:ascii="Times New Roman" w:hAnsi="Times New Roman"/>
          <w:sz w:val="24"/>
          <w:szCs w:val="24"/>
        </w:rPr>
        <w:t xml:space="preserve">, past president of IFAC (the International Federation of Automatic Control) in 1999-2002, and Senior Member of IEEE, is a world recognized expert in real-time control, leading several projects in the field. Full Professor since 1975, he is currently at Systems Engineering and Control Dept. UPV, Spain. He is Doctor </w:t>
      </w:r>
      <w:proofErr w:type="spellStart"/>
      <w:r w:rsidRPr="00B53ED1">
        <w:rPr>
          <w:rFonts w:ascii="Times New Roman" w:hAnsi="Times New Roman"/>
          <w:sz w:val="24"/>
          <w:szCs w:val="24"/>
        </w:rPr>
        <w:t>Honoris-Causa</w:t>
      </w:r>
      <w:proofErr w:type="spellEnd"/>
      <w:r w:rsidRPr="00B53ED1">
        <w:rPr>
          <w:rFonts w:ascii="Times New Roman" w:hAnsi="Times New Roman"/>
          <w:sz w:val="24"/>
          <w:szCs w:val="24"/>
        </w:rPr>
        <w:t xml:space="preserve"> from Oulu University (Finland) and Bucharest Polytechnic (Rumania) and Honorary Professor at Northeastern University, Shenyang, </w:t>
      </w:r>
      <w:proofErr w:type="gramStart"/>
      <w:r w:rsidRPr="00B53ED1">
        <w:rPr>
          <w:rFonts w:ascii="Times New Roman" w:hAnsi="Times New Roman"/>
          <w:sz w:val="24"/>
          <w:szCs w:val="24"/>
        </w:rPr>
        <w:t>RP</w:t>
      </w:r>
      <w:proofErr w:type="gramEnd"/>
      <w:r w:rsidRPr="00B53ED1">
        <w:rPr>
          <w:rFonts w:ascii="Times New Roman" w:hAnsi="Times New Roman"/>
          <w:sz w:val="24"/>
          <w:szCs w:val="24"/>
        </w:rPr>
        <w:t xml:space="preserve"> China. Invited Professor in more than 20 Universities, he delivered seminars in more than 30 universities and research centers. Authored over 300 papers, book chapters and congress communications, co-editor of 7 books and co-author of “Multivariable Control Systems” (Springer 2004) and “Feedback and Control for Everyone” (Springer 2010), he is also associated editor of Control Engineering Practice and </w:t>
      </w:r>
      <w:proofErr w:type="spellStart"/>
      <w:r w:rsidRPr="00B53ED1">
        <w:rPr>
          <w:rFonts w:ascii="Times New Roman" w:hAnsi="Times New Roman"/>
          <w:sz w:val="24"/>
          <w:szCs w:val="24"/>
        </w:rPr>
        <w:t>Automatica</w:t>
      </w:r>
      <w:proofErr w:type="spellEnd"/>
      <w:r w:rsidRPr="00B53ED1">
        <w:rPr>
          <w:rFonts w:ascii="Times New Roman" w:hAnsi="Times New Roman"/>
          <w:sz w:val="24"/>
          <w:szCs w:val="24"/>
        </w:rPr>
        <w:t xml:space="preserve"> and Editor in Chief of the Spanish journal RIAI. His research interest includes multivariable control and non-conventional sampling control systems, with focus on time delays and </w:t>
      </w:r>
      <w:proofErr w:type="spellStart"/>
      <w:r w:rsidRPr="00B53ED1">
        <w:rPr>
          <w:rFonts w:ascii="Times New Roman" w:hAnsi="Times New Roman"/>
          <w:sz w:val="24"/>
          <w:szCs w:val="24"/>
        </w:rPr>
        <w:t>multirate</w:t>
      </w:r>
      <w:proofErr w:type="spellEnd"/>
      <w:r w:rsidRPr="00B53ED1">
        <w:rPr>
          <w:rFonts w:ascii="Times New Roman" w:hAnsi="Times New Roman"/>
          <w:sz w:val="24"/>
          <w:szCs w:val="24"/>
        </w:rPr>
        <w:t xml:space="preserve"> sampling patterns, being involved in the ARTIST2 Node of Excellence on Embedded Control Systems.</w:t>
      </w:r>
    </w:p>
    <w:p w:rsidR="00E2383E" w:rsidRPr="00B53ED1" w:rsidRDefault="00E2383E">
      <w:pPr>
        <w:rPr>
          <w:rFonts w:ascii="Times New Roman" w:hAnsi="Times New Roman"/>
        </w:rPr>
      </w:pPr>
    </w:p>
    <w:sectPr w:rsidR="00E2383E" w:rsidRPr="00B53ED1" w:rsidSect="00C8573C">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7C8" w:rsidRDefault="000E27C8" w:rsidP="00B53ED1">
      <w:r>
        <w:separator/>
      </w:r>
    </w:p>
  </w:endnote>
  <w:endnote w:type="continuationSeparator" w:id="0">
    <w:p w:rsidR="000E27C8" w:rsidRDefault="000E27C8" w:rsidP="00B53E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11" w:rsidRDefault="00315E1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11" w:rsidRDefault="00315E1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11" w:rsidRDefault="00315E1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7C8" w:rsidRDefault="000E27C8" w:rsidP="00B53ED1">
      <w:r>
        <w:separator/>
      </w:r>
    </w:p>
  </w:footnote>
  <w:footnote w:type="continuationSeparator" w:id="0">
    <w:p w:rsidR="000E27C8" w:rsidRDefault="000E27C8" w:rsidP="00B53E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A19" w:rsidRDefault="00EF5854">
    <w:pPr>
      <w:pStyle w:val="a3"/>
      <w:framePr w:wrap="around" w:vAnchor="text" w:hAnchor="margin" w:xAlign="center" w:y="1"/>
      <w:rPr>
        <w:rStyle w:val="a4"/>
      </w:rPr>
    </w:pPr>
    <w:r>
      <w:rPr>
        <w:rStyle w:val="a4"/>
      </w:rPr>
      <w:fldChar w:fldCharType="begin"/>
    </w:r>
    <w:r w:rsidR="001C2391">
      <w:rPr>
        <w:rStyle w:val="a4"/>
      </w:rPr>
      <w:instrText xml:space="preserve">PAGE  </w:instrText>
    </w:r>
    <w:r>
      <w:rPr>
        <w:rStyle w:val="a4"/>
      </w:rPr>
      <w:fldChar w:fldCharType="end"/>
    </w:r>
  </w:p>
  <w:p w:rsidR="00831A19" w:rsidRDefault="000E27C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A19" w:rsidRDefault="00EF5854">
    <w:pPr>
      <w:pStyle w:val="a3"/>
      <w:framePr w:wrap="around" w:vAnchor="text" w:hAnchor="margin" w:xAlign="center" w:y="1"/>
      <w:rPr>
        <w:rStyle w:val="a4"/>
      </w:rPr>
    </w:pPr>
    <w:r>
      <w:rPr>
        <w:rStyle w:val="a4"/>
      </w:rPr>
      <w:fldChar w:fldCharType="begin"/>
    </w:r>
    <w:r w:rsidR="001C2391">
      <w:rPr>
        <w:rStyle w:val="a4"/>
      </w:rPr>
      <w:instrText xml:space="preserve">PAGE  </w:instrText>
    </w:r>
    <w:r>
      <w:rPr>
        <w:rStyle w:val="a4"/>
      </w:rPr>
      <w:fldChar w:fldCharType="separate"/>
    </w:r>
    <w:r w:rsidR="00664B03">
      <w:rPr>
        <w:rStyle w:val="a4"/>
        <w:noProof/>
      </w:rPr>
      <w:t>2</w:t>
    </w:r>
    <w:r>
      <w:rPr>
        <w:rStyle w:val="a4"/>
      </w:rPr>
      <w:fldChar w:fldCharType="end"/>
    </w:r>
  </w:p>
  <w:p w:rsidR="00831A19" w:rsidRDefault="000E27C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11" w:rsidRDefault="00315E1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5B24"/>
    <w:rsid w:val="000E27C8"/>
    <w:rsid w:val="001C2391"/>
    <w:rsid w:val="00315E11"/>
    <w:rsid w:val="00511BCA"/>
    <w:rsid w:val="00664B03"/>
    <w:rsid w:val="00B53ED1"/>
    <w:rsid w:val="00C8573C"/>
    <w:rsid w:val="00E2383E"/>
    <w:rsid w:val="00E66377"/>
    <w:rsid w:val="00EF5854"/>
    <w:rsid w:val="00EF5B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B24"/>
    <w:pPr>
      <w:jc w:val="both"/>
    </w:pPr>
    <w:rPr>
      <w:rFonts w:ascii="Times" w:hAnsi="Times" w:cs="Times New Roman"/>
      <w:kern w:val="0"/>
      <w:sz w:val="20"/>
      <w:szCs w:val="20"/>
      <w:lang w:eastAsia="es-E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EF5B24"/>
    <w:pPr>
      <w:tabs>
        <w:tab w:val="center" w:pos="4536"/>
        <w:tab w:val="right" w:pos="9072"/>
      </w:tabs>
    </w:pPr>
  </w:style>
  <w:style w:type="character" w:customStyle="1" w:styleId="Char">
    <w:name w:val="页眉 Char"/>
    <w:basedOn w:val="a0"/>
    <w:link w:val="a3"/>
    <w:semiHidden/>
    <w:rsid w:val="00EF5B24"/>
    <w:rPr>
      <w:rFonts w:ascii="Times" w:hAnsi="Times" w:cs="Times New Roman"/>
      <w:kern w:val="0"/>
      <w:sz w:val="20"/>
      <w:szCs w:val="20"/>
      <w:lang w:eastAsia="es-ES"/>
    </w:rPr>
  </w:style>
  <w:style w:type="character" w:styleId="a4">
    <w:name w:val="page number"/>
    <w:basedOn w:val="a0"/>
    <w:semiHidden/>
    <w:rsid w:val="00EF5B24"/>
  </w:style>
  <w:style w:type="paragraph" w:styleId="a5">
    <w:name w:val="footer"/>
    <w:basedOn w:val="a"/>
    <w:link w:val="Char0"/>
    <w:uiPriority w:val="99"/>
    <w:semiHidden/>
    <w:unhideWhenUsed/>
    <w:rsid w:val="00EF5B2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F5B24"/>
    <w:rPr>
      <w:rFonts w:ascii="Times" w:hAnsi="Times" w:cs="Times New Roman"/>
      <w:kern w:val="0"/>
      <w:sz w:val="18"/>
      <w:szCs w:val="18"/>
      <w:lang w:eastAsia="es-ES"/>
    </w:rPr>
  </w:style>
  <w:style w:type="paragraph" w:styleId="HTML">
    <w:name w:val="HTML Preformatted"/>
    <w:basedOn w:val="a"/>
    <w:link w:val="HTMLChar"/>
    <w:rsid w:val="00B5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character" w:customStyle="1" w:styleId="HTMLChar">
    <w:name w:val="HTML 预设格式 Char"/>
    <w:basedOn w:val="a0"/>
    <w:link w:val="HTML"/>
    <w:rsid w:val="00B53ED1"/>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4</cp:revision>
  <dcterms:created xsi:type="dcterms:W3CDTF">2011-10-13T02:20:00Z</dcterms:created>
  <dcterms:modified xsi:type="dcterms:W3CDTF">2011-10-18T01:33:00Z</dcterms:modified>
</cp:coreProperties>
</file>